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9F" w:rsidRDefault="0097404A" w:rsidP="0066473C">
      <w:pPr>
        <w:spacing w:after="120"/>
        <w:ind w:left="-567"/>
        <w:jc w:val="center"/>
      </w:pPr>
      <w:r>
        <w:rPr>
          <w:noProof/>
          <w:lang w:eastAsia="sk-SK"/>
        </w:rPr>
        <w:drawing>
          <wp:inline distT="0" distB="0" distL="0" distR="0" wp14:anchorId="5DDFF649" wp14:editId="73F82E93">
            <wp:extent cx="4362450" cy="866775"/>
            <wp:effectExtent l="0" t="0" r="0" b="9525"/>
            <wp:docPr id="4" name="Obrázok 4" descr="E:\GABI KEGA\Pozvanka na workshop\ef_um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BI KEGA\Pozvanka na workshop\ef_umb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38" w:rsidRPr="009B5EAA" w:rsidRDefault="00764A21" w:rsidP="009B5EAA">
      <w:pPr>
        <w:spacing w:after="1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5EAA">
        <w:rPr>
          <w:rFonts w:ascii="Times New Roman" w:hAnsi="Times New Roman" w:cs="Times New Roman"/>
          <w:b/>
          <w:color w:val="002060"/>
          <w:sz w:val="24"/>
          <w:szCs w:val="24"/>
        </w:rPr>
        <w:t>Centrum výskumu sociálnej ekonomiky a sociálneho podnikania</w:t>
      </w:r>
    </w:p>
    <w:p w:rsidR="00764A21" w:rsidRPr="009B5EAA" w:rsidRDefault="00764A21" w:rsidP="009B5EAA">
      <w:pPr>
        <w:spacing w:after="1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5EAA">
        <w:rPr>
          <w:rFonts w:ascii="Times New Roman" w:hAnsi="Times New Roman" w:cs="Times New Roman"/>
          <w:b/>
          <w:color w:val="002060"/>
          <w:sz w:val="24"/>
          <w:szCs w:val="24"/>
        </w:rPr>
        <w:t>Inštitút ekonomických vied</w:t>
      </w:r>
    </w:p>
    <w:p w:rsidR="00C80403" w:rsidRPr="009B5EAA" w:rsidRDefault="0097404A" w:rsidP="009B5E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AA">
        <w:rPr>
          <w:rFonts w:ascii="Times New Roman" w:hAnsi="Times New Roman" w:cs="Times New Roman"/>
          <w:b/>
          <w:sz w:val="28"/>
          <w:szCs w:val="28"/>
        </w:rPr>
        <w:t>V</w:t>
      </w:r>
      <w:r w:rsidR="00C80403" w:rsidRPr="009B5EAA">
        <w:rPr>
          <w:rFonts w:ascii="Times New Roman" w:hAnsi="Times New Roman" w:cs="Times New Roman"/>
          <w:b/>
          <w:sz w:val="28"/>
          <w:szCs w:val="28"/>
        </w:rPr>
        <w:t>ás pozýva</w:t>
      </w:r>
      <w:r w:rsidR="005C6438" w:rsidRPr="009B5EAA">
        <w:rPr>
          <w:rFonts w:ascii="Times New Roman" w:hAnsi="Times New Roman" w:cs="Times New Roman"/>
          <w:b/>
          <w:sz w:val="28"/>
          <w:szCs w:val="28"/>
        </w:rPr>
        <w:t>jú na</w:t>
      </w:r>
    </w:p>
    <w:p w:rsidR="00521757" w:rsidRPr="0051719F" w:rsidRDefault="00C80403" w:rsidP="0066473C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719F">
        <w:rPr>
          <w:rFonts w:ascii="Times New Roman" w:hAnsi="Times New Roman" w:cs="Times New Roman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Medzinárodný vedecký </w:t>
      </w:r>
      <w:r w:rsidR="009B5EAA">
        <w:rPr>
          <w:rFonts w:ascii="Times New Roman" w:hAnsi="Times New Roman" w:cs="Times New Roman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workshop</w:t>
      </w:r>
    </w:p>
    <w:p w:rsidR="00C80403" w:rsidRPr="009B3CB8" w:rsidRDefault="00603E16" w:rsidP="006647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dňa 21. n</w:t>
      </w:r>
      <w:r w:rsidR="00C80403" w:rsidRPr="009B3CB8">
        <w:rPr>
          <w:rFonts w:ascii="Times New Roman" w:hAnsi="Times New Roman" w:cs="Times New Roman"/>
          <w:b/>
          <w:sz w:val="28"/>
          <w:szCs w:val="28"/>
        </w:rPr>
        <w:t>ovembra 2013</w:t>
      </w:r>
    </w:p>
    <w:p w:rsidR="0097404A" w:rsidRPr="009B5EAA" w:rsidRDefault="0097404A" w:rsidP="005C6438">
      <w:pPr>
        <w:spacing w:after="12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0"/>
        </w:rPr>
      </w:pPr>
      <w:r w:rsidRPr="009B3CB8">
        <w:rPr>
          <w:rFonts w:ascii="Times New Roman" w:hAnsi="Times New Roman" w:cs="Times New Roman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Cieľom workshopu</w:t>
      </w:r>
      <w:r w:rsidRPr="009B3CB8">
        <w:rPr>
          <w:rFonts w:ascii="Times New Roman" w:hAnsi="Times New Roman" w:cs="Times New Roman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0933">
        <w:rPr>
          <w:rFonts w:ascii="Times New Roman" w:eastAsia="Times New Roman" w:hAnsi="Times New Roman" w:cs="Times New Roman"/>
          <w:shadow/>
          <w:sz w:val="24"/>
          <w:szCs w:val="20"/>
        </w:rPr>
        <w:t>je</w:t>
      </w:r>
      <w:r w:rsidR="0051719F" w:rsidRPr="00A90933">
        <w:rPr>
          <w:rFonts w:ascii="Times New Roman" w:eastAsia="Times New Roman" w:hAnsi="Times New Roman" w:cs="Times New Roman"/>
          <w:shadow/>
          <w:sz w:val="24"/>
          <w:szCs w:val="20"/>
        </w:rPr>
        <w:t xml:space="preserve"> p</w:t>
      </w:r>
      <w:r w:rsidRPr="00A90933">
        <w:rPr>
          <w:rFonts w:ascii="Times New Roman" w:eastAsia="Times New Roman" w:hAnsi="Times New Roman" w:cs="Times New Roman"/>
          <w:shadow/>
          <w:sz w:val="24"/>
          <w:szCs w:val="20"/>
        </w:rPr>
        <w:t xml:space="preserve">rezentácia výskumov a praktických výstupov o sektore sociálnej ekonomiky na vedecko-výskumných pracoviskách vysokých škôl doma a v zahraničí s akcentom na vzdelávanie a prípravu vysokoškolákov na trh práce </w:t>
      </w:r>
      <w:r w:rsidRPr="009B5EAA">
        <w:rPr>
          <w:rFonts w:ascii="Times New Roman" w:eastAsia="Times New Roman" w:hAnsi="Times New Roman" w:cs="Times New Roman"/>
          <w:shadow/>
          <w:sz w:val="24"/>
          <w:szCs w:val="20"/>
        </w:rPr>
        <w:t>v</w:t>
      </w:r>
      <w:r w:rsidR="00D04AEE" w:rsidRPr="009B5EAA">
        <w:rPr>
          <w:rFonts w:ascii="Times New Roman" w:eastAsia="Times New Roman" w:hAnsi="Times New Roman" w:cs="Times New Roman"/>
          <w:shadow/>
          <w:sz w:val="24"/>
          <w:szCs w:val="20"/>
        </w:rPr>
        <w:t xml:space="preserve"> pripravovanom medziodborovom </w:t>
      </w:r>
      <w:r w:rsidRPr="009B5EAA">
        <w:rPr>
          <w:rFonts w:ascii="Times New Roman" w:eastAsia="Times New Roman" w:hAnsi="Times New Roman" w:cs="Times New Roman"/>
          <w:shadow/>
          <w:sz w:val="24"/>
          <w:szCs w:val="20"/>
        </w:rPr>
        <w:t>študijnom programe „</w:t>
      </w:r>
      <w:r w:rsidR="0051719F" w:rsidRPr="009B5EAA">
        <w:rPr>
          <w:rFonts w:ascii="Times New Roman" w:eastAsia="Times New Roman" w:hAnsi="Times New Roman" w:cs="Times New Roman"/>
          <w:shadow/>
          <w:sz w:val="24"/>
          <w:szCs w:val="20"/>
        </w:rPr>
        <w:t>Sociálna ekonomika a</w:t>
      </w:r>
      <w:r w:rsidR="00D04AEE" w:rsidRPr="009B5EAA">
        <w:rPr>
          <w:rFonts w:ascii="Times New Roman" w:eastAsia="Times New Roman" w:hAnsi="Times New Roman" w:cs="Times New Roman"/>
          <w:shadow/>
          <w:sz w:val="24"/>
          <w:szCs w:val="20"/>
        </w:rPr>
        <w:t> </w:t>
      </w:r>
      <w:r w:rsidR="0051719F" w:rsidRPr="009B5EAA">
        <w:rPr>
          <w:rFonts w:ascii="Times New Roman" w:eastAsia="Times New Roman" w:hAnsi="Times New Roman" w:cs="Times New Roman"/>
          <w:shadow/>
          <w:sz w:val="24"/>
          <w:szCs w:val="20"/>
        </w:rPr>
        <w:t>podnikanie</w:t>
      </w:r>
      <w:r w:rsidR="00D04AEE" w:rsidRPr="009B5EAA">
        <w:rPr>
          <w:rFonts w:ascii="Times New Roman" w:eastAsia="Times New Roman" w:hAnsi="Times New Roman" w:cs="Times New Roman"/>
          <w:shadow/>
          <w:sz w:val="24"/>
          <w:szCs w:val="20"/>
        </w:rPr>
        <w:t>“</w:t>
      </w:r>
      <w:r w:rsidRPr="009B5EAA">
        <w:rPr>
          <w:rFonts w:ascii="Times New Roman" w:eastAsia="Times New Roman" w:hAnsi="Times New Roman" w:cs="Times New Roman"/>
          <w:shadow/>
          <w:sz w:val="24"/>
          <w:szCs w:val="20"/>
        </w:rPr>
        <w:t>.</w:t>
      </w:r>
    </w:p>
    <w:p w:rsidR="0051719F" w:rsidRPr="009B3CB8" w:rsidRDefault="00FB50EB" w:rsidP="0066473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3CB8">
        <w:rPr>
          <w:rFonts w:ascii="Times New Roman" w:hAnsi="Times New Roman" w:cs="Times New Roman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Tematické zameranie workshopu:</w:t>
      </w:r>
    </w:p>
    <w:p w:rsidR="0066473C" w:rsidRDefault="00C25944" w:rsidP="00C80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4D4D4D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2367281</wp:posOffset>
                </wp:positionV>
                <wp:extent cx="3629025" cy="723900"/>
                <wp:effectExtent l="0" t="0" r="9525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944" w:rsidRPr="00514A6F" w:rsidRDefault="00C25944" w:rsidP="00514A6F">
                            <w:pPr>
                              <w:pStyle w:val="Zkladntext"/>
                              <w:spacing w:after="120" w:line="240" w:lineRule="auto"/>
                              <w:jc w:val="center"/>
                              <w:rPr>
                                <w:b/>
                                <w:i w:val="0"/>
                                <w:color w:val="002060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A6F">
                              <w:rPr>
                                <w:rFonts w:eastAsiaTheme="minorHAnsi"/>
                                <w:b/>
                                <w:i w:val="0"/>
                                <w:shadow w:val="0"/>
                                <w:color w:val="002060"/>
                                <w:sz w:val="22"/>
                                <w:szCs w:val="2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Účasť na workshope je bezplatná, v prípade záujmu možnosť preplatenia cestovných nákladov a ubytovania</w:t>
                            </w:r>
                            <w:r w:rsidRPr="00514A6F">
                              <w:rPr>
                                <w:b/>
                                <w:i w:val="0"/>
                                <w:color w:val="002060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C25944" w:rsidRPr="00514A6F" w:rsidRDefault="009B5EAA" w:rsidP="00514A6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A6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Rokovacie jazyky: SJ,</w:t>
                            </w:r>
                            <w:r w:rsidR="0038334F" w:rsidRPr="00514A6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AJ, RJ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left:0;text-align:left;margin-left:69.55pt;margin-top:186.4pt;width:28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" fillcolor="white [3201]" stroked="f" strokeweight=".5pt">
                <v:textbox>
                  <w:txbxContent>
                    <w:p w:rsidR="00C25944" w:rsidRPr="00514A6F" w:rsidRDefault="00C25944" w:rsidP="00514A6F">
                      <w:pPr>
                        <w:pStyle w:val="Zkladntext"/>
                        <w:spacing w:after="120" w:line="240" w:lineRule="auto"/>
                        <w:jc w:val="center"/>
                        <w:rPr>
                          <w:b/>
                          <w:i w:val="0"/>
                          <w:color w:val="002060"/>
                          <w:sz w:val="22"/>
                          <w:szCs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A6F">
                        <w:rPr>
                          <w:rFonts w:eastAsiaTheme="minorHAnsi"/>
                          <w:b/>
                          <w:i w:val="0"/>
                          <w:shadow w:val="0"/>
                          <w:color w:val="002060"/>
                          <w:sz w:val="22"/>
                          <w:szCs w:val="2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Účasť na workshope je bezplatná, v prípade záujmu možnosť preplatenia cestovných nákladov a ubytovania</w:t>
                      </w:r>
                      <w:r w:rsidRPr="00514A6F">
                        <w:rPr>
                          <w:b/>
                          <w:i w:val="0"/>
                          <w:color w:val="002060"/>
                          <w:sz w:val="22"/>
                          <w:szCs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C25944" w:rsidRPr="00514A6F" w:rsidRDefault="009B5EAA" w:rsidP="00514A6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A6F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Rokovacie jazyky: SJ,</w:t>
                      </w:r>
                      <w:r w:rsidR="0038334F" w:rsidRPr="00514A6F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AJ, RJ</w:t>
                      </w:r>
                    </w:p>
                  </w:txbxContent>
                </v:textbox>
              </v:shape>
            </w:pict>
          </mc:Fallback>
        </mc:AlternateContent>
      </w:r>
      <w:r w:rsidR="00200877" w:rsidRPr="00FB50EB">
        <w:rPr>
          <w:rFonts w:ascii="Times New Roman" w:hAnsi="Times New Roman" w:cs="Times New Roman"/>
          <w:noProof/>
          <w:color w:val="4D4D4D"/>
          <w:sz w:val="24"/>
          <w:szCs w:val="24"/>
          <w:lang w:eastAsia="sk-SK"/>
        </w:rPr>
        <w:drawing>
          <wp:inline distT="0" distB="0" distL="0" distR="0" wp14:anchorId="52BD621D" wp14:editId="4669CF5F">
            <wp:extent cx="4457700" cy="2933700"/>
            <wp:effectExtent l="0" t="0" r="381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p w:rsidR="0066473C" w:rsidRPr="0066473C" w:rsidRDefault="0066473C" w:rsidP="0066473C">
      <w:pPr>
        <w:jc w:val="center"/>
        <w:rPr>
          <w:rFonts w:ascii="Times New Roman" w:hAnsi="Times New Roman" w:cs="Times New Roman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73C" w:rsidRPr="005C6438" w:rsidRDefault="0066473C" w:rsidP="005C6438">
      <w:pPr>
        <w:jc w:val="center"/>
        <w:rPr>
          <w:rFonts w:ascii="Times New Roman" w:hAnsi="Times New Roman" w:cs="Times New Roman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6438">
        <w:rPr>
          <w:rFonts w:ascii="Times New Roman" w:hAnsi="Times New Roman" w:cs="Times New Roman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Prihláška na workshop</w:t>
      </w:r>
    </w:p>
    <w:p w:rsidR="0066473C" w:rsidRPr="00C25944" w:rsidRDefault="0066473C" w:rsidP="0066473C">
      <w:pPr>
        <w:pStyle w:val="Zkladntext"/>
        <w:spacing w:line="240" w:lineRule="auto"/>
        <w:jc w:val="left"/>
        <w:rPr>
          <w:b/>
          <w:i w:val="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944">
        <w:rPr>
          <w:b/>
          <w:i w:val="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Meno a priezvisko (titul):</w:t>
      </w:r>
    </w:p>
    <w:p w:rsidR="0066473C" w:rsidRPr="0066473C" w:rsidRDefault="0066473C" w:rsidP="00C25944">
      <w:pPr>
        <w:pStyle w:val="Zkladntext"/>
        <w:spacing w:line="240" w:lineRule="auto"/>
        <w:ind w:right="-229"/>
        <w:rPr>
          <w:i w:val="0"/>
        </w:rPr>
      </w:pPr>
      <w:r w:rsidRPr="0066473C">
        <w:rPr>
          <w:i w:val="0"/>
        </w:rPr>
        <w:t>…………………………………………………...…………………………………………………...</w:t>
      </w:r>
      <w:r w:rsidR="00C25944">
        <w:rPr>
          <w:i w:val="0"/>
        </w:rPr>
        <w:t>........................................................................................</w:t>
      </w:r>
    </w:p>
    <w:p w:rsidR="0066473C" w:rsidRPr="00C25944" w:rsidRDefault="0066473C" w:rsidP="0066473C">
      <w:pPr>
        <w:pStyle w:val="Zkladntext"/>
        <w:spacing w:line="240" w:lineRule="auto"/>
        <w:rPr>
          <w:b/>
          <w:i w:val="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944">
        <w:rPr>
          <w:b/>
          <w:i w:val="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Inštitúcia (názov a adresa):</w:t>
      </w:r>
    </w:p>
    <w:p w:rsidR="0066473C" w:rsidRDefault="0066473C" w:rsidP="0066473C">
      <w:pPr>
        <w:pStyle w:val="Zkladntext"/>
        <w:spacing w:line="240" w:lineRule="auto"/>
        <w:rPr>
          <w:i w:val="0"/>
        </w:rPr>
      </w:pPr>
      <w:r w:rsidRPr="0066473C">
        <w:rPr>
          <w:i w:val="0"/>
        </w:rPr>
        <w:t>…………………………………………………...………………………</w:t>
      </w:r>
      <w:r w:rsidR="00C25944">
        <w:rPr>
          <w:i w:val="0"/>
        </w:rPr>
        <w:t>...</w:t>
      </w:r>
      <w:r w:rsidRPr="0066473C">
        <w:rPr>
          <w:i w:val="0"/>
        </w:rPr>
        <w:t>…………………………...</w:t>
      </w:r>
      <w:r w:rsidR="00C25944">
        <w:rPr>
          <w:i w:val="0"/>
        </w:rPr>
        <w:t>...................................................................................</w:t>
      </w:r>
    </w:p>
    <w:p w:rsidR="00C25944" w:rsidRPr="00514A6F" w:rsidRDefault="00C25944" w:rsidP="0066473C">
      <w:pPr>
        <w:pStyle w:val="Zkladntext"/>
        <w:spacing w:line="240" w:lineRule="auto"/>
        <w:rPr>
          <w:b/>
          <w:i w:val="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4A6F">
        <w:rPr>
          <w:b/>
          <w:i w:val="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Email: </w:t>
      </w:r>
    </w:p>
    <w:p w:rsidR="00C25944" w:rsidRPr="00C25944" w:rsidRDefault="00C25944" w:rsidP="0066473C">
      <w:pPr>
        <w:pStyle w:val="Zkladntext"/>
        <w:spacing w:line="240" w:lineRule="auto"/>
        <w:rPr>
          <w:i w:val="0"/>
        </w:rPr>
      </w:pPr>
      <w:r w:rsidRPr="00C25944">
        <w:rPr>
          <w:i w:val="0"/>
        </w:rPr>
        <w:t>....................................................................................................................</w:t>
      </w:r>
      <w:r>
        <w:rPr>
          <w:i w:val="0"/>
        </w:rPr>
        <w:t>......</w:t>
      </w:r>
    </w:p>
    <w:p w:rsidR="0066473C" w:rsidRDefault="0066473C" w:rsidP="0066473C">
      <w:pPr>
        <w:pStyle w:val="Zkladntext"/>
        <w:spacing w:line="240" w:lineRule="auto"/>
        <w:rPr>
          <w:i w:val="0"/>
        </w:rPr>
      </w:pPr>
    </w:p>
    <w:p w:rsidR="00C25944" w:rsidRPr="00C25944" w:rsidRDefault="00C25944" w:rsidP="00C25944">
      <w:pPr>
        <w:pStyle w:val="Zkladntext"/>
        <w:spacing w:line="240" w:lineRule="auto"/>
        <w:jc w:val="left"/>
        <w:rPr>
          <w:b/>
          <w:i w:val="0"/>
        </w:rPr>
      </w:pPr>
      <w:r w:rsidRPr="00C25944">
        <w:rPr>
          <w:b/>
          <w:i w:val="0"/>
        </w:rPr>
        <w:t>Mám záujem o</w:t>
      </w:r>
      <w:r>
        <w:rPr>
          <w:b/>
          <w:i w:val="0"/>
        </w:rPr>
        <w:t> publikovanie príspevku vo vedeckom zborníku štúdií:*</w:t>
      </w:r>
    </w:p>
    <w:p w:rsidR="00C25944" w:rsidRDefault="00C25944" w:rsidP="00C25944">
      <w:pPr>
        <w:pStyle w:val="Zkladntext"/>
        <w:numPr>
          <w:ilvl w:val="0"/>
          <w:numId w:val="1"/>
        </w:numPr>
        <w:spacing w:line="240" w:lineRule="auto"/>
        <w:jc w:val="left"/>
        <w:rPr>
          <w:i w:val="0"/>
        </w:rPr>
      </w:pPr>
      <w:r>
        <w:rPr>
          <w:i w:val="0"/>
        </w:rPr>
        <w:t>áno</w:t>
      </w:r>
    </w:p>
    <w:p w:rsidR="00C25944" w:rsidRPr="00C25944" w:rsidRDefault="00C25944" w:rsidP="00C25944">
      <w:pPr>
        <w:pStyle w:val="Zkladntext"/>
        <w:numPr>
          <w:ilvl w:val="0"/>
          <w:numId w:val="1"/>
        </w:numPr>
        <w:spacing w:line="240" w:lineRule="auto"/>
        <w:jc w:val="left"/>
        <w:rPr>
          <w:i w:val="0"/>
        </w:rPr>
      </w:pPr>
      <w:r>
        <w:rPr>
          <w:i w:val="0"/>
        </w:rPr>
        <w:t>nie</w:t>
      </w:r>
    </w:p>
    <w:p w:rsidR="00626817" w:rsidRPr="005C6438" w:rsidRDefault="005C6438" w:rsidP="00514A6F">
      <w:pPr>
        <w:pStyle w:val="Zkladntext"/>
        <w:spacing w:line="240" w:lineRule="auto"/>
        <w:rPr>
          <w:b/>
          <w:i w:val="0"/>
        </w:rPr>
      </w:pPr>
      <w:r w:rsidRPr="00514A6F">
        <w:rPr>
          <w:b/>
          <w:i w:val="0"/>
        </w:rPr>
        <w:t>Vedecké príspevky budú publikované v recenzovanom</w:t>
      </w:r>
      <w:r w:rsidR="00514A6F" w:rsidRPr="00514A6F">
        <w:rPr>
          <w:b/>
          <w:i w:val="0"/>
        </w:rPr>
        <w:t xml:space="preserve"> vedeckom zborníku štúdií a je potrebné ich zaslať najneskôr k dátumu konania workshopu</w:t>
      </w:r>
      <w:r w:rsidR="00514A6F">
        <w:rPr>
          <w:b/>
          <w:i w:val="0"/>
        </w:rPr>
        <w:t>, t.j. 21. 11.2013</w:t>
      </w:r>
      <w:r w:rsidR="00514A6F" w:rsidRPr="00514A6F">
        <w:rPr>
          <w:b/>
          <w:i w:val="0"/>
        </w:rPr>
        <w:t xml:space="preserve">. </w:t>
      </w:r>
    </w:p>
    <w:p w:rsidR="005C6438" w:rsidRDefault="005C6438" w:rsidP="00626817">
      <w:pPr>
        <w:pStyle w:val="Zkladntext"/>
        <w:spacing w:line="240" w:lineRule="auto"/>
        <w:jc w:val="left"/>
        <w:rPr>
          <w:b/>
          <w:i w:val="0"/>
        </w:rPr>
      </w:pPr>
    </w:p>
    <w:p w:rsidR="00626817" w:rsidRPr="00C25944" w:rsidRDefault="00626817" w:rsidP="00626817">
      <w:pPr>
        <w:pStyle w:val="Zkladntext"/>
        <w:spacing w:line="240" w:lineRule="auto"/>
        <w:jc w:val="left"/>
        <w:rPr>
          <w:b/>
          <w:i w:val="0"/>
        </w:rPr>
      </w:pPr>
      <w:r w:rsidRPr="00C25944">
        <w:rPr>
          <w:b/>
          <w:i w:val="0"/>
        </w:rPr>
        <w:t>Mám záujem o</w:t>
      </w:r>
      <w:r>
        <w:rPr>
          <w:b/>
          <w:i w:val="0"/>
        </w:rPr>
        <w:t> preplatenie cestovných nákladov:*</w:t>
      </w:r>
    </w:p>
    <w:p w:rsidR="00626817" w:rsidRDefault="00626817" w:rsidP="00626817">
      <w:pPr>
        <w:pStyle w:val="Zkladntext"/>
        <w:numPr>
          <w:ilvl w:val="0"/>
          <w:numId w:val="1"/>
        </w:numPr>
        <w:spacing w:line="240" w:lineRule="auto"/>
        <w:jc w:val="left"/>
        <w:rPr>
          <w:i w:val="0"/>
        </w:rPr>
      </w:pPr>
      <w:r>
        <w:rPr>
          <w:i w:val="0"/>
        </w:rPr>
        <w:t>áno</w:t>
      </w:r>
    </w:p>
    <w:p w:rsidR="00626817" w:rsidRPr="00C25944" w:rsidRDefault="00626817" w:rsidP="00626817">
      <w:pPr>
        <w:pStyle w:val="Zkladntext"/>
        <w:numPr>
          <w:ilvl w:val="0"/>
          <w:numId w:val="1"/>
        </w:numPr>
        <w:spacing w:line="240" w:lineRule="auto"/>
        <w:jc w:val="left"/>
        <w:rPr>
          <w:i w:val="0"/>
        </w:rPr>
      </w:pPr>
      <w:r>
        <w:rPr>
          <w:i w:val="0"/>
        </w:rPr>
        <w:t>nie</w:t>
      </w:r>
    </w:p>
    <w:p w:rsidR="00C25944" w:rsidRPr="00626817" w:rsidRDefault="00C25944" w:rsidP="0066473C">
      <w:pPr>
        <w:pStyle w:val="Zkladntext"/>
        <w:spacing w:line="240" w:lineRule="auto"/>
        <w:rPr>
          <w:b/>
          <w:i w:val="0"/>
        </w:rPr>
      </w:pPr>
    </w:p>
    <w:p w:rsidR="00C25944" w:rsidRPr="00C25944" w:rsidRDefault="00C25944" w:rsidP="00C25944">
      <w:pPr>
        <w:pStyle w:val="Zkladntext"/>
        <w:spacing w:line="240" w:lineRule="auto"/>
        <w:jc w:val="left"/>
        <w:rPr>
          <w:b/>
          <w:i w:val="0"/>
        </w:rPr>
      </w:pPr>
      <w:r w:rsidRPr="00C25944">
        <w:rPr>
          <w:b/>
          <w:i w:val="0"/>
        </w:rPr>
        <w:t>Mám záujem o ubytovanie na tieto noci</w:t>
      </w:r>
      <w:r>
        <w:rPr>
          <w:b/>
          <w:i w:val="0"/>
        </w:rPr>
        <w:t>:*</w:t>
      </w:r>
    </w:p>
    <w:p w:rsidR="00C25944" w:rsidRPr="00C25944" w:rsidRDefault="00C25944" w:rsidP="00C25944">
      <w:pPr>
        <w:pStyle w:val="Zkladntext"/>
        <w:numPr>
          <w:ilvl w:val="0"/>
          <w:numId w:val="1"/>
        </w:numPr>
        <w:spacing w:line="240" w:lineRule="auto"/>
        <w:jc w:val="left"/>
        <w:rPr>
          <w:i w:val="0"/>
        </w:rPr>
      </w:pPr>
      <w:r w:rsidRPr="00C25944">
        <w:rPr>
          <w:i w:val="0"/>
        </w:rPr>
        <w:t>noc z</w:t>
      </w:r>
      <w:r>
        <w:rPr>
          <w:i w:val="0"/>
        </w:rPr>
        <w:t> 20. novembra do 21. novembra</w:t>
      </w:r>
      <w:r w:rsidRPr="00C25944">
        <w:rPr>
          <w:i w:val="0"/>
        </w:rPr>
        <w:t xml:space="preserve"> 2013</w:t>
      </w:r>
    </w:p>
    <w:p w:rsidR="00C25944" w:rsidRPr="00C25944" w:rsidRDefault="00C25944" w:rsidP="00C25944">
      <w:pPr>
        <w:pStyle w:val="Zkladntext"/>
        <w:numPr>
          <w:ilvl w:val="0"/>
          <w:numId w:val="1"/>
        </w:numPr>
        <w:spacing w:line="240" w:lineRule="auto"/>
        <w:jc w:val="left"/>
        <w:rPr>
          <w:i w:val="0"/>
        </w:rPr>
      </w:pPr>
      <w:r w:rsidRPr="00C25944">
        <w:rPr>
          <w:i w:val="0"/>
        </w:rPr>
        <w:t>noc z</w:t>
      </w:r>
      <w:r>
        <w:rPr>
          <w:i w:val="0"/>
        </w:rPr>
        <w:t> </w:t>
      </w:r>
      <w:r w:rsidRPr="00C25944">
        <w:rPr>
          <w:i w:val="0"/>
        </w:rPr>
        <w:t>2</w:t>
      </w:r>
      <w:r>
        <w:rPr>
          <w:i w:val="0"/>
        </w:rPr>
        <w:t>1. novembra do 22. novembra</w:t>
      </w:r>
      <w:r w:rsidRPr="00C25944">
        <w:rPr>
          <w:i w:val="0"/>
        </w:rPr>
        <w:t xml:space="preserve"> 2013</w:t>
      </w:r>
    </w:p>
    <w:p w:rsidR="00C25944" w:rsidRPr="00C25944" w:rsidRDefault="00C25944" w:rsidP="00C25944">
      <w:pPr>
        <w:pStyle w:val="Zkladntext"/>
        <w:numPr>
          <w:ilvl w:val="0"/>
          <w:numId w:val="2"/>
        </w:numPr>
        <w:spacing w:line="240" w:lineRule="auto"/>
        <w:jc w:val="left"/>
        <w:rPr>
          <w:i w:val="0"/>
        </w:rPr>
      </w:pPr>
      <w:r>
        <w:rPr>
          <w:i w:val="0"/>
        </w:rPr>
        <w:t>nemám záujem o ubytovanie</w:t>
      </w:r>
    </w:p>
    <w:p w:rsidR="00C25944" w:rsidRDefault="00C25944" w:rsidP="00C25944">
      <w:pPr>
        <w:pStyle w:val="Zkladntext"/>
        <w:spacing w:line="240" w:lineRule="auto"/>
        <w:jc w:val="left"/>
        <w:rPr>
          <w:i w:val="0"/>
        </w:rPr>
      </w:pPr>
      <w:r w:rsidRPr="00C25944">
        <w:rPr>
          <w:i w:val="0"/>
        </w:rPr>
        <w:t>* hodiace sa zaškrtnite</w:t>
      </w:r>
    </w:p>
    <w:p w:rsidR="00A90933" w:rsidRDefault="00A90933" w:rsidP="00C25944">
      <w:pPr>
        <w:pStyle w:val="Zkladntext"/>
        <w:spacing w:line="240" w:lineRule="auto"/>
        <w:jc w:val="left"/>
        <w:rPr>
          <w:i w:val="0"/>
        </w:rPr>
      </w:pPr>
    </w:p>
    <w:p w:rsidR="00A90933" w:rsidRDefault="00A90933" w:rsidP="00A90933">
      <w:pPr>
        <w:pStyle w:val="Zkladntext"/>
        <w:spacing w:line="240" w:lineRule="auto"/>
        <w:rPr>
          <w:b/>
          <w:i w:val="0"/>
          <w:u w:val="single"/>
        </w:rPr>
      </w:pPr>
      <w:r w:rsidRPr="00A90933">
        <w:rPr>
          <w:b/>
          <w:i w:val="0"/>
          <w:u w:val="single"/>
        </w:rPr>
        <w:t>Kontaktná adresa</w:t>
      </w:r>
    </w:p>
    <w:p w:rsidR="00A90933" w:rsidRPr="00A90933" w:rsidRDefault="00514A6F" w:rsidP="00A90933">
      <w:pPr>
        <w:pStyle w:val="Zkladntext"/>
        <w:spacing w:line="240" w:lineRule="auto"/>
        <w:rPr>
          <w:i w:val="0"/>
        </w:rPr>
      </w:pPr>
      <w:r>
        <w:rPr>
          <w:i w:val="0"/>
        </w:rPr>
        <w:t>Ing. Eva Kmeťová</w:t>
      </w:r>
    </w:p>
    <w:p w:rsidR="00A90933" w:rsidRPr="00A90933" w:rsidRDefault="00A90933" w:rsidP="00A90933">
      <w:pPr>
        <w:pStyle w:val="Zkladntext"/>
        <w:spacing w:line="240" w:lineRule="auto"/>
        <w:rPr>
          <w:b/>
          <w:i w:val="0"/>
        </w:rPr>
      </w:pPr>
      <w:r>
        <w:rPr>
          <w:b/>
          <w:i w:val="0"/>
        </w:rPr>
        <w:t>e-mail:</w:t>
      </w:r>
      <w:r w:rsidR="00514A6F">
        <w:rPr>
          <w:b/>
          <w:i w:val="0"/>
        </w:rPr>
        <w:t xml:space="preserve"> eva.kmetova@umb.sk</w:t>
      </w:r>
    </w:p>
    <w:p w:rsidR="00A90933" w:rsidRPr="00514A6F" w:rsidRDefault="00626817" w:rsidP="00514A6F">
      <w:pPr>
        <w:pStyle w:val="Zkladntext"/>
        <w:spacing w:line="240" w:lineRule="auto"/>
        <w:rPr>
          <w:b/>
          <w:i w:val="0"/>
        </w:rPr>
      </w:pPr>
      <w:r>
        <w:rPr>
          <w:b/>
          <w:i w:val="0"/>
        </w:rPr>
        <w:t>Tel.:</w:t>
      </w:r>
      <w:r w:rsidR="00514A6F">
        <w:rPr>
          <w:b/>
          <w:i w:val="0"/>
        </w:rPr>
        <w:t xml:space="preserve"> 048 446 2312</w:t>
      </w:r>
    </w:p>
    <w:p w:rsidR="00A90933" w:rsidRPr="00C25944" w:rsidRDefault="00A90933" w:rsidP="00626817">
      <w:pPr>
        <w:pStyle w:val="Zkladntext"/>
        <w:spacing w:line="240" w:lineRule="auto"/>
        <w:rPr>
          <w:i w:val="0"/>
        </w:rPr>
      </w:pPr>
    </w:p>
    <w:p w:rsidR="0066473C" w:rsidRPr="0066473C" w:rsidRDefault="00A90933" w:rsidP="00A90933">
      <w:pPr>
        <w:pStyle w:val="Zkladntext"/>
        <w:spacing w:line="240" w:lineRule="auto"/>
        <w:jc w:val="center"/>
        <w:rPr>
          <w:b/>
          <w:i w:val="0"/>
        </w:rPr>
      </w:pPr>
      <w:r>
        <w:rPr>
          <w:noProof/>
          <w:lang w:eastAsia="sk-SK"/>
        </w:rPr>
        <w:drawing>
          <wp:inline distT="0" distB="0" distL="0" distR="0" wp14:anchorId="57B853F3" wp14:editId="5579771B">
            <wp:extent cx="3838575" cy="981075"/>
            <wp:effectExtent l="0" t="0" r="9525" b="9525"/>
            <wp:docPr id="7" name="Obrázok 7" descr="E:\GABI KEGA\Pozvanka na workshop\ef_um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BI KEGA\Pozvanka na workshop\ef_umb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73C" w:rsidRPr="0066473C" w:rsidSect="00C25944">
      <w:pgSz w:w="16838" w:h="11906" w:orient="landscape" w:code="9"/>
      <w:pgMar w:top="284" w:right="678" w:bottom="142" w:left="709" w:header="0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9B" w:rsidRDefault="00A5579B" w:rsidP="00295061">
      <w:pPr>
        <w:spacing w:after="0" w:line="240" w:lineRule="auto"/>
      </w:pPr>
      <w:r>
        <w:separator/>
      </w:r>
    </w:p>
  </w:endnote>
  <w:endnote w:type="continuationSeparator" w:id="0">
    <w:p w:rsidR="00A5579B" w:rsidRDefault="00A5579B" w:rsidP="0029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9B" w:rsidRDefault="00A5579B" w:rsidP="00295061">
      <w:pPr>
        <w:spacing w:after="0" w:line="240" w:lineRule="auto"/>
      </w:pPr>
      <w:r>
        <w:separator/>
      </w:r>
    </w:p>
  </w:footnote>
  <w:footnote w:type="continuationSeparator" w:id="0">
    <w:p w:rsidR="00A5579B" w:rsidRDefault="00A5579B" w:rsidP="0029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ACE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9280C82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17D3B5A"/>
    <w:multiLevelType w:val="hybridMultilevel"/>
    <w:tmpl w:val="38D47F46"/>
    <w:lvl w:ilvl="0" w:tplc="11DE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A6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EA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B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04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4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4C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0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E6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42"/>
    <w:rsid w:val="00024DFE"/>
    <w:rsid w:val="00063A1B"/>
    <w:rsid w:val="00200877"/>
    <w:rsid w:val="00295061"/>
    <w:rsid w:val="00350B88"/>
    <w:rsid w:val="0038334F"/>
    <w:rsid w:val="00514A6F"/>
    <w:rsid w:val="0051719F"/>
    <w:rsid w:val="00521757"/>
    <w:rsid w:val="005C6438"/>
    <w:rsid w:val="00603E16"/>
    <w:rsid w:val="00626817"/>
    <w:rsid w:val="00635A7D"/>
    <w:rsid w:val="0066473C"/>
    <w:rsid w:val="006A4542"/>
    <w:rsid w:val="00764A21"/>
    <w:rsid w:val="00811D2A"/>
    <w:rsid w:val="00852F98"/>
    <w:rsid w:val="0097404A"/>
    <w:rsid w:val="009B3CB8"/>
    <w:rsid w:val="009B5EAA"/>
    <w:rsid w:val="00A5579B"/>
    <w:rsid w:val="00A90933"/>
    <w:rsid w:val="00B975FA"/>
    <w:rsid w:val="00C159CD"/>
    <w:rsid w:val="00C25944"/>
    <w:rsid w:val="00C80403"/>
    <w:rsid w:val="00D04AEE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061"/>
  </w:style>
  <w:style w:type="paragraph" w:styleId="Pta">
    <w:name w:val="footer"/>
    <w:basedOn w:val="Normlny"/>
    <w:link w:val="PtaChar"/>
    <w:uiPriority w:val="99"/>
    <w:unhideWhenUsed/>
    <w:rsid w:val="0029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061"/>
  </w:style>
  <w:style w:type="paragraph" w:styleId="Textbubliny">
    <w:name w:val="Balloon Text"/>
    <w:basedOn w:val="Normlny"/>
    <w:link w:val="TextbublinyChar"/>
    <w:uiPriority w:val="99"/>
    <w:semiHidden/>
    <w:unhideWhenUsed/>
    <w:rsid w:val="0097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04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6473C"/>
    <w:pPr>
      <w:spacing w:after="0" w:line="360" w:lineRule="auto"/>
      <w:jc w:val="both"/>
    </w:pPr>
    <w:rPr>
      <w:rFonts w:ascii="Times New Roman" w:eastAsia="Times New Roman" w:hAnsi="Times New Roman" w:cs="Times New Roman"/>
      <w:i/>
      <w:shadow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66473C"/>
    <w:rPr>
      <w:rFonts w:ascii="Times New Roman" w:eastAsia="Times New Roman" w:hAnsi="Times New Roman" w:cs="Times New Roman"/>
      <w:i/>
      <w:shadow/>
      <w:sz w:val="24"/>
      <w:szCs w:val="20"/>
    </w:rPr>
  </w:style>
  <w:style w:type="character" w:styleId="Hypertextovprepojenie">
    <w:name w:val="Hyperlink"/>
    <w:rsid w:val="00A909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04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061"/>
  </w:style>
  <w:style w:type="paragraph" w:styleId="Pta">
    <w:name w:val="footer"/>
    <w:basedOn w:val="Normlny"/>
    <w:link w:val="PtaChar"/>
    <w:uiPriority w:val="99"/>
    <w:unhideWhenUsed/>
    <w:rsid w:val="0029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061"/>
  </w:style>
  <w:style w:type="paragraph" w:styleId="Textbubliny">
    <w:name w:val="Balloon Text"/>
    <w:basedOn w:val="Normlny"/>
    <w:link w:val="TextbublinyChar"/>
    <w:uiPriority w:val="99"/>
    <w:semiHidden/>
    <w:unhideWhenUsed/>
    <w:rsid w:val="0097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04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6473C"/>
    <w:pPr>
      <w:spacing w:after="0" w:line="360" w:lineRule="auto"/>
      <w:jc w:val="both"/>
    </w:pPr>
    <w:rPr>
      <w:rFonts w:ascii="Times New Roman" w:eastAsia="Times New Roman" w:hAnsi="Times New Roman" w:cs="Times New Roman"/>
      <w:i/>
      <w:shadow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66473C"/>
    <w:rPr>
      <w:rFonts w:ascii="Times New Roman" w:eastAsia="Times New Roman" w:hAnsi="Times New Roman" w:cs="Times New Roman"/>
      <w:i/>
      <w:shadow/>
      <w:sz w:val="24"/>
      <w:szCs w:val="20"/>
    </w:rPr>
  </w:style>
  <w:style w:type="character" w:styleId="Hypertextovprepojenie">
    <w:name w:val="Hyperlink"/>
    <w:rsid w:val="00A909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04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9B477-B2B7-41FE-915A-3F7C6A98CF1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7802690C-754F-485A-A979-B79FBEBA95F2}">
      <dgm:prSet phldrT="[Text]"/>
      <dgm:spPr>
        <a:solidFill>
          <a:srgbClr val="000066"/>
        </a:solidFill>
        <a:ln>
          <a:solidFill>
            <a:srgbClr val="000066"/>
          </a:solidFill>
        </a:ln>
      </dgm:spPr>
      <dgm:t>
        <a:bodyPr/>
        <a:lstStyle/>
        <a:p>
          <a:r>
            <a:rPr lang="sk-SK" b="1">
              <a:solidFill>
                <a:srgbClr val="DDDDDD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</a:p>
      </dgm:t>
    </dgm:pt>
    <dgm:pt modelId="{10A72B45-BDE4-43A3-B70F-3D52CED90633}" type="parTrans" cxnId="{57F1EC1C-C346-44A1-8EA3-EDDCCE394050}">
      <dgm:prSet/>
      <dgm:spPr/>
      <dgm:t>
        <a:bodyPr/>
        <a:lstStyle/>
        <a:p>
          <a:endParaRPr lang="sk-SK"/>
        </a:p>
      </dgm:t>
    </dgm:pt>
    <dgm:pt modelId="{C46DF5E1-553A-4A60-BBF1-52AD54C22863}" type="sibTrans" cxnId="{57F1EC1C-C346-44A1-8EA3-EDDCCE394050}">
      <dgm:prSet/>
      <dgm:spPr/>
      <dgm:t>
        <a:bodyPr/>
        <a:lstStyle/>
        <a:p>
          <a:endParaRPr lang="sk-SK"/>
        </a:p>
      </dgm:t>
    </dgm:pt>
    <dgm:pt modelId="{CBAAFE84-B2B3-4F97-9136-DA059B1D4D32}">
      <dgm:prSet phldrT="[Text]" custT="1"/>
      <dgm:spPr/>
      <dgm:t>
        <a:bodyPr/>
        <a:lstStyle/>
        <a:p>
          <a:pPr algn="just"/>
          <a:r>
            <a:rPr lang="sk-SK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Odborná diskusia k problematike vzdelávania ako  inovatívneho faktoru v priestore sociálnej ekonomiky a sociálneho podnikania a trhu práce .</a:t>
          </a:r>
        </a:p>
      </dgm:t>
    </dgm:pt>
    <dgm:pt modelId="{5CEAE68F-7D5D-4539-A453-4CA825CB09B9}" type="parTrans" cxnId="{64663934-D3C7-40DD-B94A-5DCF8D8ADDB3}">
      <dgm:prSet/>
      <dgm:spPr/>
      <dgm:t>
        <a:bodyPr/>
        <a:lstStyle/>
        <a:p>
          <a:endParaRPr lang="sk-SK"/>
        </a:p>
      </dgm:t>
    </dgm:pt>
    <dgm:pt modelId="{9CEE257E-7502-4FC4-AC4F-DE31A462C555}" type="sibTrans" cxnId="{64663934-D3C7-40DD-B94A-5DCF8D8ADDB3}">
      <dgm:prSet/>
      <dgm:spPr/>
      <dgm:t>
        <a:bodyPr/>
        <a:lstStyle/>
        <a:p>
          <a:endParaRPr lang="sk-SK"/>
        </a:p>
      </dgm:t>
    </dgm:pt>
    <dgm:pt modelId="{5623B638-77F1-4549-BECF-81D8E98E9FBE}">
      <dgm:prSet phldrT="[Text]"/>
      <dgm:spPr>
        <a:solidFill>
          <a:srgbClr val="0000CC"/>
        </a:solidFill>
        <a:ln>
          <a:solidFill>
            <a:srgbClr val="0000CC"/>
          </a:solidFill>
        </a:ln>
      </dgm:spPr>
      <dgm:t>
        <a:bodyPr/>
        <a:lstStyle/>
        <a:p>
          <a:r>
            <a:rPr lang="sk-SK" b="1">
              <a:solidFill>
                <a:srgbClr val="80808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</a:t>
          </a:r>
        </a:p>
      </dgm:t>
    </dgm:pt>
    <dgm:pt modelId="{71F2126C-4238-461A-90FB-816F306F48BA}" type="parTrans" cxnId="{41CAE26C-73CF-4482-8F0F-9781432399C9}">
      <dgm:prSet/>
      <dgm:spPr/>
      <dgm:t>
        <a:bodyPr/>
        <a:lstStyle/>
        <a:p>
          <a:endParaRPr lang="sk-SK"/>
        </a:p>
      </dgm:t>
    </dgm:pt>
    <dgm:pt modelId="{99FDF9C1-9A7A-446A-95ED-C43D2446AF7F}" type="sibTrans" cxnId="{41CAE26C-73CF-4482-8F0F-9781432399C9}">
      <dgm:prSet/>
      <dgm:spPr/>
      <dgm:t>
        <a:bodyPr/>
        <a:lstStyle/>
        <a:p>
          <a:endParaRPr lang="sk-SK"/>
        </a:p>
      </dgm:t>
    </dgm:pt>
    <dgm:pt modelId="{5139FFC9-4573-4BD6-858A-D6AAA141D105}">
      <dgm:prSet phldrT="[Text]"/>
      <dgm:spPr/>
      <dgm:t>
        <a:bodyPr/>
        <a:lstStyle/>
        <a:p>
          <a:pPr algn="just"/>
          <a:r>
            <a: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Odborná diskusia k pripravovanému študijnému  programu Sociálna ekonomika a podnikanie na Ekonomickej fakulte UMB.</a:t>
          </a:r>
        </a:p>
      </dgm:t>
    </dgm:pt>
    <dgm:pt modelId="{D211249E-8267-4D1C-86BB-3039666D59A7}" type="parTrans" cxnId="{DBD9638F-F3C1-4F2E-BA8B-A2EC9D43293F}">
      <dgm:prSet/>
      <dgm:spPr/>
      <dgm:t>
        <a:bodyPr/>
        <a:lstStyle/>
        <a:p>
          <a:endParaRPr lang="sk-SK"/>
        </a:p>
      </dgm:t>
    </dgm:pt>
    <dgm:pt modelId="{EF499413-DEDD-46DA-9DE8-F02A5F3426FA}" type="sibTrans" cxnId="{DBD9638F-F3C1-4F2E-BA8B-A2EC9D43293F}">
      <dgm:prSet/>
      <dgm:spPr/>
      <dgm:t>
        <a:bodyPr/>
        <a:lstStyle/>
        <a:p>
          <a:endParaRPr lang="sk-SK"/>
        </a:p>
      </dgm:t>
    </dgm:pt>
    <dgm:pt modelId="{D5E084DA-43FD-4FA5-B51F-5FB8C81C63C9}">
      <dgm:prSet phldrT="[Text]"/>
      <dgm:spPr>
        <a:solidFill>
          <a:srgbClr val="6699FF"/>
        </a:solidFill>
        <a:ln>
          <a:solidFill>
            <a:srgbClr val="6699FF"/>
          </a:solidFill>
        </a:ln>
      </dgm:spPr>
      <dgm:t>
        <a:bodyPr/>
        <a:lstStyle/>
        <a:p>
          <a:r>
            <a:rPr lang="sk-SK" b="1">
              <a:solidFill>
                <a:srgbClr val="4D4D4D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</a:t>
          </a:r>
        </a:p>
      </dgm:t>
    </dgm:pt>
    <dgm:pt modelId="{508B01D5-F485-4A7B-8E5D-E3F832AA1DCA}" type="parTrans" cxnId="{6D89F78D-4A35-4C9E-A8E7-D3FC2EFE263C}">
      <dgm:prSet/>
      <dgm:spPr/>
      <dgm:t>
        <a:bodyPr/>
        <a:lstStyle/>
        <a:p>
          <a:endParaRPr lang="sk-SK"/>
        </a:p>
      </dgm:t>
    </dgm:pt>
    <dgm:pt modelId="{F7F9FD0B-0E8A-4BBB-A558-5E0B161CD297}" type="sibTrans" cxnId="{6D89F78D-4A35-4C9E-A8E7-D3FC2EFE263C}">
      <dgm:prSet/>
      <dgm:spPr/>
      <dgm:t>
        <a:bodyPr/>
        <a:lstStyle/>
        <a:p>
          <a:endParaRPr lang="sk-SK"/>
        </a:p>
      </dgm:t>
    </dgm:pt>
    <dgm:pt modelId="{1C8FA5C8-ABBE-4686-9955-FF37DBD528A0}">
      <dgm:prSet phldrT="[Text]"/>
      <dgm:spPr/>
      <dgm:t>
        <a:bodyPr/>
        <a:lstStyle/>
        <a:p>
          <a:r>
            <a: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Perspektívy rozvoja ďaších medzifakultných študijných programov na Univerzite Mateja Bela a  medzinárodných študijných programov.</a:t>
          </a:r>
        </a:p>
      </dgm:t>
    </dgm:pt>
    <dgm:pt modelId="{3DCD016D-16CC-42E4-9052-593FF18B4FDC}" type="parTrans" cxnId="{7D01AC74-A02E-4D98-A742-C28AE4B9EEB3}">
      <dgm:prSet/>
      <dgm:spPr/>
      <dgm:t>
        <a:bodyPr/>
        <a:lstStyle/>
        <a:p>
          <a:endParaRPr lang="sk-SK"/>
        </a:p>
      </dgm:t>
    </dgm:pt>
    <dgm:pt modelId="{3324A041-2A4F-4018-8D89-3C7F64067D29}" type="sibTrans" cxnId="{7D01AC74-A02E-4D98-A742-C28AE4B9EEB3}">
      <dgm:prSet/>
      <dgm:spPr/>
      <dgm:t>
        <a:bodyPr/>
        <a:lstStyle/>
        <a:p>
          <a:endParaRPr lang="sk-SK"/>
        </a:p>
      </dgm:t>
    </dgm:pt>
    <dgm:pt modelId="{FD67534D-FCA5-4E86-91B2-976E2339BD3A}">
      <dgm:prSet phldrT="[Text]"/>
      <dgm:spPr/>
      <dgm:t>
        <a:bodyPr/>
        <a:lstStyle/>
        <a:p>
          <a:pPr algn="l"/>
          <a:r>
            <a: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Návrhy na obsah a tematické zameranie  predmetov</a:t>
          </a:r>
          <a:r>
            <a:rPr lang="sk-SK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01274DD9-3DC3-4B70-96D4-FF36B0C2A545}" type="parTrans" cxnId="{9FC9AC15-0CE4-4BB5-B3D7-52E965F2D637}">
      <dgm:prSet/>
      <dgm:spPr/>
      <dgm:t>
        <a:bodyPr/>
        <a:lstStyle/>
        <a:p>
          <a:endParaRPr lang="sk-SK"/>
        </a:p>
      </dgm:t>
    </dgm:pt>
    <dgm:pt modelId="{F6C991B2-0D07-4987-9AB2-135A4A999FB7}" type="sibTrans" cxnId="{9FC9AC15-0CE4-4BB5-B3D7-52E965F2D637}">
      <dgm:prSet/>
      <dgm:spPr/>
      <dgm:t>
        <a:bodyPr/>
        <a:lstStyle/>
        <a:p>
          <a:endParaRPr lang="sk-SK"/>
        </a:p>
      </dgm:t>
    </dgm:pt>
    <dgm:pt modelId="{196CB016-6C38-494F-9981-864ED2065FF8}" type="pres">
      <dgm:prSet presAssocID="{7209B477-B2B7-41FE-915A-3F7C6A98CF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3F3D6016-E32C-4FF6-8ABD-6781F8EB352C}" type="pres">
      <dgm:prSet presAssocID="{7802690C-754F-485A-A979-B79FBEBA95F2}" presName="composite" presStyleCnt="0"/>
      <dgm:spPr/>
    </dgm:pt>
    <dgm:pt modelId="{45B6D3D8-CD7B-4708-90C4-4151066D6535}" type="pres">
      <dgm:prSet presAssocID="{7802690C-754F-485A-A979-B79FBEBA95F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8243035-A17C-44E2-9795-88C8B893E119}" type="pres">
      <dgm:prSet presAssocID="{7802690C-754F-485A-A979-B79FBEBA95F2}" presName="descendantText" presStyleLbl="alignAcc1" presStyleIdx="0" presStyleCnt="3" custScaleY="11143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72FC182-3213-43FB-9CDE-76488BEC9784}" type="pres">
      <dgm:prSet presAssocID="{C46DF5E1-553A-4A60-BBF1-52AD54C22863}" presName="sp" presStyleCnt="0"/>
      <dgm:spPr/>
    </dgm:pt>
    <dgm:pt modelId="{0AFE479A-EEA6-4860-9663-45CF907A426A}" type="pres">
      <dgm:prSet presAssocID="{5623B638-77F1-4549-BECF-81D8E98E9FBE}" presName="composite" presStyleCnt="0"/>
      <dgm:spPr/>
    </dgm:pt>
    <dgm:pt modelId="{943A3E9A-A039-479D-8EE0-266DEF95FB11}" type="pres">
      <dgm:prSet presAssocID="{5623B638-77F1-4549-BECF-81D8E98E9FBE}" presName="parentText" presStyleLbl="alignNode1" presStyleIdx="1" presStyleCnt="3" custLinFactNeighborY="-8692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5C6960F-80C0-4C5A-B13F-D1AEBB6440F3}" type="pres">
      <dgm:prSet presAssocID="{5623B638-77F1-4549-BECF-81D8E98E9FBE}" presName="descendantText" presStyleLbl="alignAcc1" presStyleIdx="1" presStyleCnt="3" custLinFactNeighborY="-1203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CC43937-9207-477F-8751-B0A770CDBFB9}" type="pres">
      <dgm:prSet presAssocID="{99FDF9C1-9A7A-446A-95ED-C43D2446AF7F}" presName="sp" presStyleCnt="0"/>
      <dgm:spPr/>
    </dgm:pt>
    <dgm:pt modelId="{C85F9ECD-6936-488D-8957-4A984A17A975}" type="pres">
      <dgm:prSet presAssocID="{D5E084DA-43FD-4FA5-B51F-5FB8C81C63C9}" presName="composite" presStyleCnt="0"/>
      <dgm:spPr/>
    </dgm:pt>
    <dgm:pt modelId="{2BD53848-8A84-42AD-AB22-91552501B230}" type="pres">
      <dgm:prSet presAssocID="{D5E084DA-43FD-4FA5-B51F-5FB8C81C63C9}" presName="parentText" presStyleLbl="alignNode1" presStyleIdx="2" presStyleCnt="3" custLinFactNeighborY="-1738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00622285-AECF-42B4-833E-077B38F70410}" type="pres">
      <dgm:prSet presAssocID="{D5E084DA-43FD-4FA5-B51F-5FB8C81C63C9}" presName="descendantText" presStyleLbl="alignAcc1" presStyleIdx="2" presStyleCnt="3" custLinFactNeighborY="-2406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8FF56440-D37C-4443-AD28-10742B74EAA9}" type="presOf" srcId="{7209B477-B2B7-41FE-915A-3F7C6A98CF1F}" destId="{196CB016-6C38-494F-9981-864ED2065FF8}" srcOrd="0" destOrd="0" presId="urn:microsoft.com/office/officeart/2005/8/layout/chevron2"/>
    <dgm:cxn modelId="{962B0D9E-5BCF-4B05-BDD4-C4FC58E1506C}" type="presOf" srcId="{5139FFC9-4573-4BD6-858A-D6AAA141D105}" destId="{35C6960F-80C0-4C5A-B13F-D1AEBB6440F3}" srcOrd="0" destOrd="0" presId="urn:microsoft.com/office/officeart/2005/8/layout/chevron2"/>
    <dgm:cxn modelId="{DBD9638F-F3C1-4F2E-BA8B-A2EC9D43293F}" srcId="{5623B638-77F1-4549-BECF-81D8E98E9FBE}" destId="{5139FFC9-4573-4BD6-858A-D6AAA141D105}" srcOrd="0" destOrd="0" parTransId="{D211249E-8267-4D1C-86BB-3039666D59A7}" sibTransId="{EF499413-DEDD-46DA-9DE8-F02A5F3426FA}"/>
    <dgm:cxn modelId="{F1713B0A-48D5-4AF7-846E-50012BF79E2B}" type="presOf" srcId="{5623B638-77F1-4549-BECF-81D8E98E9FBE}" destId="{943A3E9A-A039-479D-8EE0-266DEF95FB11}" srcOrd="0" destOrd="0" presId="urn:microsoft.com/office/officeart/2005/8/layout/chevron2"/>
    <dgm:cxn modelId="{C94FC9F3-8545-4E2D-BE09-F5E96315A36B}" type="presOf" srcId="{FD67534D-FCA5-4E86-91B2-976E2339BD3A}" destId="{35C6960F-80C0-4C5A-B13F-D1AEBB6440F3}" srcOrd="0" destOrd="1" presId="urn:microsoft.com/office/officeart/2005/8/layout/chevron2"/>
    <dgm:cxn modelId="{6D89F78D-4A35-4C9E-A8E7-D3FC2EFE263C}" srcId="{7209B477-B2B7-41FE-915A-3F7C6A98CF1F}" destId="{D5E084DA-43FD-4FA5-B51F-5FB8C81C63C9}" srcOrd="2" destOrd="0" parTransId="{508B01D5-F485-4A7B-8E5D-E3F832AA1DCA}" sibTransId="{F7F9FD0B-0E8A-4BBB-A558-5E0B161CD297}"/>
    <dgm:cxn modelId="{64663934-D3C7-40DD-B94A-5DCF8D8ADDB3}" srcId="{7802690C-754F-485A-A979-B79FBEBA95F2}" destId="{CBAAFE84-B2B3-4F97-9136-DA059B1D4D32}" srcOrd="0" destOrd="0" parTransId="{5CEAE68F-7D5D-4539-A453-4CA825CB09B9}" sibTransId="{9CEE257E-7502-4FC4-AC4F-DE31A462C555}"/>
    <dgm:cxn modelId="{CA27207E-AE35-4752-A31C-880B86C7F25A}" type="presOf" srcId="{1C8FA5C8-ABBE-4686-9955-FF37DBD528A0}" destId="{00622285-AECF-42B4-833E-077B38F70410}" srcOrd="0" destOrd="0" presId="urn:microsoft.com/office/officeart/2005/8/layout/chevron2"/>
    <dgm:cxn modelId="{BC1CACFD-C8C6-4E3A-B313-D5C879E1E165}" type="presOf" srcId="{D5E084DA-43FD-4FA5-B51F-5FB8C81C63C9}" destId="{2BD53848-8A84-42AD-AB22-91552501B230}" srcOrd="0" destOrd="0" presId="urn:microsoft.com/office/officeart/2005/8/layout/chevron2"/>
    <dgm:cxn modelId="{7D01AC74-A02E-4D98-A742-C28AE4B9EEB3}" srcId="{D5E084DA-43FD-4FA5-B51F-5FB8C81C63C9}" destId="{1C8FA5C8-ABBE-4686-9955-FF37DBD528A0}" srcOrd="0" destOrd="0" parTransId="{3DCD016D-16CC-42E4-9052-593FF18B4FDC}" sibTransId="{3324A041-2A4F-4018-8D89-3C7F64067D29}"/>
    <dgm:cxn modelId="{CA8DB7EF-0CBB-4563-B187-0EAFCBF947E3}" type="presOf" srcId="{7802690C-754F-485A-A979-B79FBEBA95F2}" destId="{45B6D3D8-CD7B-4708-90C4-4151066D6535}" srcOrd="0" destOrd="0" presId="urn:microsoft.com/office/officeart/2005/8/layout/chevron2"/>
    <dgm:cxn modelId="{9FC9AC15-0CE4-4BB5-B3D7-52E965F2D637}" srcId="{5623B638-77F1-4549-BECF-81D8E98E9FBE}" destId="{FD67534D-FCA5-4E86-91B2-976E2339BD3A}" srcOrd="1" destOrd="0" parTransId="{01274DD9-3DC3-4B70-96D4-FF36B0C2A545}" sibTransId="{F6C991B2-0D07-4987-9AB2-135A4A999FB7}"/>
    <dgm:cxn modelId="{41CAE26C-73CF-4482-8F0F-9781432399C9}" srcId="{7209B477-B2B7-41FE-915A-3F7C6A98CF1F}" destId="{5623B638-77F1-4549-BECF-81D8E98E9FBE}" srcOrd="1" destOrd="0" parTransId="{71F2126C-4238-461A-90FB-816F306F48BA}" sibTransId="{99FDF9C1-9A7A-446A-95ED-C43D2446AF7F}"/>
    <dgm:cxn modelId="{875B6200-7D18-4EFB-9964-A683D8D1A771}" type="presOf" srcId="{CBAAFE84-B2B3-4F97-9136-DA059B1D4D32}" destId="{C8243035-A17C-44E2-9795-88C8B893E119}" srcOrd="0" destOrd="0" presId="urn:microsoft.com/office/officeart/2005/8/layout/chevron2"/>
    <dgm:cxn modelId="{57F1EC1C-C346-44A1-8EA3-EDDCCE394050}" srcId="{7209B477-B2B7-41FE-915A-3F7C6A98CF1F}" destId="{7802690C-754F-485A-A979-B79FBEBA95F2}" srcOrd="0" destOrd="0" parTransId="{10A72B45-BDE4-43A3-B70F-3D52CED90633}" sibTransId="{C46DF5E1-553A-4A60-BBF1-52AD54C22863}"/>
    <dgm:cxn modelId="{D1703A1F-EF29-427A-B8A4-81AACE3F5402}" type="presParOf" srcId="{196CB016-6C38-494F-9981-864ED2065FF8}" destId="{3F3D6016-E32C-4FF6-8ABD-6781F8EB352C}" srcOrd="0" destOrd="0" presId="urn:microsoft.com/office/officeart/2005/8/layout/chevron2"/>
    <dgm:cxn modelId="{6CBFF34F-C0B9-4456-AAB1-45AFAD9E7139}" type="presParOf" srcId="{3F3D6016-E32C-4FF6-8ABD-6781F8EB352C}" destId="{45B6D3D8-CD7B-4708-90C4-4151066D6535}" srcOrd="0" destOrd="0" presId="urn:microsoft.com/office/officeart/2005/8/layout/chevron2"/>
    <dgm:cxn modelId="{BA3BF6C7-13D2-4CFC-B2FD-B1BC5F43698E}" type="presParOf" srcId="{3F3D6016-E32C-4FF6-8ABD-6781F8EB352C}" destId="{C8243035-A17C-44E2-9795-88C8B893E119}" srcOrd="1" destOrd="0" presId="urn:microsoft.com/office/officeart/2005/8/layout/chevron2"/>
    <dgm:cxn modelId="{018D574C-0FE0-4814-A242-6B78AC592F5C}" type="presParOf" srcId="{196CB016-6C38-494F-9981-864ED2065FF8}" destId="{172FC182-3213-43FB-9CDE-76488BEC9784}" srcOrd="1" destOrd="0" presId="urn:microsoft.com/office/officeart/2005/8/layout/chevron2"/>
    <dgm:cxn modelId="{B9CED438-B98D-44E0-AE53-F9869DC2AD11}" type="presParOf" srcId="{196CB016-6C38-494F-9981-864ED2065FF8}" destId="{0AFE479A-EEA6-4860-9663-45CF907A426A}" srcOrd="2" destOrd="0" presId="urn:microsoft.com/office/officeart/2005/8/layout/chevron2"/>
    <dgm:cxn modelId="{5743CAB7-42E2-4C69-A841-66AA73776DFA}" type="presParOf" srcId="{0AFE479A-EEA6-4860-9663-45CF907A426A}" destId="{943A3E9A-A039-479D-8EE0-266DEF95FB11}" srcOrd="0" destOrd="0" presId="urn:microsoft.com/office/officeart/2005/8/layout/chevron2"/>
    <dgm:cxn modelId="{10A3CE80-3A0D-48B9-847C-A995956A5C58}" type="presParOf" srcId="{0AFE479A-EEA6-4860-9663-45CF907A426A}" destId="{35C6960F-80C0-4C5A-B13F-D1AEBB6440F3}" srcOrd="1" destOrd="0" presId="urn:microsoft.com/office/officeart/2005/8/layout/chevron2"/>
    <dgm:cxn modelId="{7F7AF132-667C-4340-88B9-F50AA31A104A}" type="presParOf" srcId="{196CB016-6C38-494F-9981-864ED2065FF8}" destId="{ACC43937-9207-477F-8751-B0A770CDBFB9}" srcOrd="3" destOrd="0" presId="urn:microsoft.com/office/officeart/2005/8/layout/chevron2"/>
    <dgm:cxn modelId="{2611E465-7266-47D7-A18B-3506A3C226E7}" type="presParOf" srcId="{196CB016-6C38-494F-9981-864ED2065FF8}" destId="{C85F9ECD-6936-488D-8957-4A984A17A975}" srcOrd="4" destOrd="0" presId="urn:microsoft.com/office/officeart/2005/8/layout/chevron2"/>
    <dgm:cxn modelId="{E363EFD1-B944-46D6-8AFB-93597D88A2E7}" type="presParOf" srcId="{C85F9ECD-6936-488D-8957-4A984A17A975}" destId="{2BD53848-8A84-42AD-AB22-91552501B230}" srcOrd="0" destOrd="0" presId="urn:microsoft.com/office/officeart/2005/8/layout/chevron2"/>
    <dgm:cxn modelId="{8814145E-80BB-4A38-91E5-87875EF02B02}" type="presParOf" srcId="{C85F9ECD-6936-488D-8957-4A984A17A975}" destId="{00622285-AECF-42B4-833E-077B38F7041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B6D3D8-CD7B-4708-90C4-4151066D6535}">
      <dsp:nvSpPr>
        <dsp:cNvPr id="0" name=""/>
        <dsp:cNvSpPr/>
      </dsp:nvSpPr>
      <dsp:spPr>
        <a:xfrm rot="5400000">
          <a:off x="-164376" y="207923"/>
          <a:ext cx="1095840" cy="767088"/>
        </a:xfrm>
        <a:prstGeom prst="chevron">
          <a:avLst/>
        </a:prstGeom>
        <a:solidFill>
          <a:srgbClr val="000066"/>
        </a:solidFill>
        <a:ln w="25400" cap="flat" cmpd="sng" algn="ctr">
          <a:solidFill>
            <a:srgbClr val="00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200" b="1" kern="1200">
              <a:solidFill>
                <a:srgbClr val="DDDDDD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</a:p>
      </dsp:txBody>
      <dsp:txXfrm rot="-5400000">
        <a:off x="0" y="427091"/>
        <a:ext cx="767088" cy="328752"/>
      </dsp:txXfrm>
    </dsp:sp>
    <dsp:sp modelId="{C8243035-A17C-44E2-9795-88C8B893E119}">
      <dsp:nvSpPr>
        <dsp:cNvPr id="0" name=""/>
        <dsp:cNvSpPr/>
      </dsp:nvSpPr>
      <dsp:spPr>
        <a:xfrm rot="5400000">
          <a:off x="2215520" y="-1445609"/>
          <a:ext cx="793747" cy="36906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Odborná diskusia k problematike vzdelávania ako  inovatívneho faktoru v priestore sociálnej ekonomiky a sociálneho podnikania a trhu práce .</a:t>
          </a:r>
        </a:p>
      </dsp:txBody>
      <dsp:txXfrm rot="-5400000">
        <a:off x="767088" y="41571"/>
        <a:ext cx="3651863" cy="716251"/>
      </dsp:txXfrm>
    </dsp:sp>
    <dsp:sp modelId="{943A3E9A-A039-479D-8EE0-266DEF95FB11}">
      <dsp:nvSpPr>
        <dsp:cNvPr id="0" name=""/>
        <dsp:cNvSpPr/>
      </dsp:nvSpPr>
      <dsp:spPr>
        <a:xfrm rot="5400000">
          <a:off x="-164376" y="1008418"/>
          <a:ext cx="1095840" cy="767088"/>
        </a:xfrm>
        <a:prstGeom prst="chevron">
          <a:avLst/>
        </a:prstGeom>
        <a:solidFill>
          <a:srgbClr val="0000CC"/>
        </a:solidFill>
        <a:ln w="25400" cap="flat" cmpd="sng" algn="ctr">
          <a:solidFill>
            <a:srgbClr val="0000C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200" b="1" kern="1200">
              <a:solidFill>
                <a:srgbClr val="80808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</a:t>
          </a:r>
        </a:p>
      </dsp:txBody>
      <dsp:txXfrm rot="-5400000">
        <a:off x="0" y="1227586"/>
        <a:ext cx="767088" cy="328752"/>
      </dsp:txXfrm>
    </dsp:sp>
    <dsp:sp modelId="{35C6960F-80C0-4C5A-B13F-D1AEBB6440F3}">
      <dsp:nvSpPr>
        <dsp:cNvPr id="0" name=""/>
        <dsp:cNvSpPr/>
      </dsp:nvSpPr>
      <dsp:spPr>
        <a:xfrm rot="5400000">
          <a:off x="2256246" y="-635590"/>
          <a:ext cx="712296" cy="36906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Odborná diskusia k pripravovanému študijnému  programu Sociálna ekonomika a podnikanie na Ekonomickej fakulte UMB.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Návrhy na obsah a tematické zameranie  predmetov</a:t>
          </a:r>
          <a:r>
            <a:rPr lang="sk-SK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 rot="-5400000">
        <a:off x="767089" y="888338"/>
        <a:ext cx="3655840" cy="642754"/>
      </dsp:txXfrm>
    </dsp:sp>
    <dsp:sp modelId="{2BD53848-8A84-42AD-AB22-91552501B230}">
      <dsp:nvSpPr>
        <dsp:cNvPr id="0" name=""/>
        <dsp:cNvSpPr/>
      </dsp:nvSpPr>
      <dsp:spPr>
        <a:xfrm rot="5400000">
          <a:off x="-164376" y="1808912"/>
          <a:ext cx="1095840" cy="767088"/>
        </a:xfrm>
        <a:prstGeom prst="chevron">
          <a:avLst/>
        </a:prstGeom>
        <a:solidFill>
          <a:srgbClr val="6699FF"/>
        </a:solidFill>
        <a:ln w="25400" cap="flat" cmpd="sng" algn="ctr">
          <a:solidFill>
            <a:srgbClr val="6699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200" b="1" kern="1200">
              <a:solidFill>
                <a:srgbClr val="4D4D4D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</a:t>
          </a:r>
        </a:p>
      </dsp:txBody>
      <dsp:txXfrm rot="-5400000">
        <a:off x="0" y="2028080"/>
        <a:ext cx="767088" cy="328752"/>
      </dsp:txXfrm>
    </dsp:sp>
    <dsp:sp modelId="{00622285-AECF-42B4-833E-077B38F70410}">
      <dsp:nvSpPr>
        <dsp:cNvPr id="0" name=""/>
        <dsp:cNvSpPr/>
      </dsp:nvSpPr>
      <dsp:spPr>
        <a:xfrm rot="5400000">
          <a:off x="2256246" y="174437"/>
          <a:ext cx="712296" cy="36906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Perspektívy rozvoja ďaších medzifakultných študijných programov na Univerzite Mateja Bela a  medzinárodných študijných programov.</a:t>
          </a:r>
        </a:p>
      </dsp:txBody>
      <dsp:txXfrm rot="-5400000">
        <a:off x="767089" y="1698366"/>
        <a:ext cx="3655840" cy="642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0146-3584-48B9-B55F-9B000B1E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Borsekova Kamila</dc:creator>
  <cp:lastModifiedBy>Borsekova Kamila</cp:lastModifiedBy>
  <cp:revision>4</cp:revision>
  <dcterms:created xsi:type="dcterms:W3CDTF">2013-10-17T07:40:00Z</dcterms:created>
  <dcterms:modified xsi:type="dcterms:W3CDTF">2013-10-17T07:52:00Z</dcterms:modified>
</cp:coreProperties>
</file>